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37FD8" w14:textId="77777777" w:rsidR="00E76F7F" w:rsidRDefault="00E76F7F" w:rsidP="00E76F7F">
      <w:pPr>
        <w:pStyle w:val="a3"/>
      </w:pPr>
      <w:bookmarkStart w:id="0" w:name="_GoBack"/>
      <w:r w:rsidRPr="00E76F7F">
        <w:rPr>
          <w:b/>
          <w:sz w:val="28"/>
          <w:szCs w:val="28"/>
        </w:rPr>
        <w:t>Требования к оформлению материалов</w:t>
      </w:r>
      <w:r w:rsidRPr="00E76F7F">
        <w:rPr>
          <w:b/>
          <w:sz w:val="28"/>
          <w:szCs w:val="28"/>
        </w:rPr>
        <w:br/>
      </w:r>
    </w:p>
    <w:p w14:paraId="033149DE" w14:textId="306323DC" w:rsidR="00E76F7F" w:rsidRDefault="00E76F7F" w:rsidP="00E76F7F">
      <w:pPr>
        <w:pStyle w:val="a3"/>
      </w:pPr>
      <w:r>
        <w:t>Материалы публикуются в виде мини-статей со списком литературы.</w:t>
      </w:r>
      <w:r>
        <w:br/>
        <w:t>Научная работа должна иметь следующую структуру: введение, цель, материал и методы, результаты и обсуждение, заключение и список литературы.</w:t>
      </w:r>
      <w:r>
        <w:br/>
        <w:t>!!! Не допускается размещение в тексте рисунков, схем.</w:t>
      </w:r>
    </w:p>
    <w:p w14:paraId="14EB6A52" w14:textId="77777777" w:rsidR="00E76F7F" w:rsidRDefault="00E76F7F" w:rsidP="00E76F7F">
      <w:pPr>
        <w:pStyle w:val="a3"/>
      </w:pPr>
      <w:r>
        <w:t>Шрифт Times New Roman, размер 12 кегль, междустрочный интервал 1,5 строки.</w:t>
      </w:r>
      <w:r>
        <w:br/>
        <w:t>Общий объем работы от 3 до 5 страниц!</w:t>
      </w:r>
      <w:r>
        <w:br/>
        <w:t>Возможно размещение таблиц. Таблицы нумеруются, если их число более одной, и последовательно цитируются в тексте. Обязательно название таблицы!</w:t>
      </w:r>
      <w:r>
        <w:br/>
        <w:t>Библиографическое описание выполняется на основе ГОСТ Р 7.0.5–2008.</w:t>
      </w:r>
      <w:r>
        <w:br/>
        <w:t>Библиографические ссылки должны быть сверены с оригиналами и приведены в конце работы. В тексте ссылки нумеруются в квадратных скобках по мере цитирования (по порядку): [1, 2], [3–6], [7, 8].</w:t>
      </w:r>
      <w:r>
        <w:br/>
        <w:t>Сокращения. Следует ограничиться общепринятыми сокращениями (ГОСТ 7.12–93 для русского и ГОСТ 7.11–78 для иностранных европейских языков), избегая новых без достаточных на то оснований. Аббревиатуры расшифровываются при первом использовании терминов и остаются неизменными по всему тексту. Сокращения и аббревиатуры в таблице разъясняются в примечании к ней.</w:t>
      </w:r>
    </w:p>
    <w:bookmarkEnd w:id="0"/>
    <w:p w14:paraId="6815A422" w14:textId="3E861C3D" w:rsidR="00813D89" w:rsidRPr="00E76F7F" w:rsidRDefault="00813D89" w:rsidP="00E76F7F"/>
    <w:sectPr w:rsidR="00813D89" w:rsidRPr="00E76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C6"/>
    <w:rsid w:val="00462EC6"/>
    <w:rsid w:val="00813D89"/>
    <w:rsid w:val="00E7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86C3"/>
  <w15:chartTrackingRefBased/>
  <w15:docId w15:val="{E41FAF7E-13DA-484C-AB6E-7D235105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Агзамова</dc:creator>
  <cp:keywords/>
  <dc:description/>
  <cp:lastModifiedBy>Юлия Агзамова</cp:lastModifiedBy>
  <cp:revision>2</cp:revision>
  <dcterms:created xsi:type="dcterms:W3CDTF">2019-05-06T09:51:00Z</dcterms:created>
  <dcterms:modified xsi:type="dcterms:W3CDTF">2019-05-06T09:52:00Z</dcterms:modified>
</cp:coreProperties>
</file>